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22B81A">
      <w:pPr>
        <w:spacing w:line="560" w:lineRule="exact"/>
        <w:jc w:val="left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6：</w:t>
      </w:r>
    </w:p>
    <w:p w14:paraId="6ED7714F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的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工作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领导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机构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评价调查表</w:t>
      </w:r>
    </w:p>
    <w:p w14:paraId="71ACB43B">
      <w:pPr>
        <w:rPr>
          <w:rFonts w:hint="eastAsia" w:ascii="宋体" w:hAnsi="宋体" w:eastAsia="宋体" w:cs="宋体"/>
          <w:sz w:val="28"/>
          <w:szCs w:val="28"/>
        </w:rPr>
      </w:pPr>
    </w:p>
    <w:p w14:paraId="17FA73E3">
      <w:pPr>
        <w:spacing w:line="600" w:lineRule="exact"/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参评社会组织：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                        </w:t>
      </w:r>
    </w:p>
    <w:p w14:paraId="09A4EB70">
      <w:pPr>
        <w:spacing w:line="600" w:lineRule="exact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763A94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1.对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规范管理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的评价：</w:t>
      </w:r>
    </w:p>
    <w:p w14:paraId="7202C01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□好   □较好    □一般    □差</w:t>
      </w:r>
    </w:p>
    <w:p w14:paraId="54CD72E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2.对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领导班子建设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的评价：</w:t>
      </w:r>
    </w:p>
    <w:p w14:paraId="42CCD51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□好   □较好    □一般    □差</w:t>
      </w:r>
    </w:p>
    <w:p w14:paraId="3046C69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3.对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党建工作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的评价：</w:t>
      </w:r>
    </w:p>
    <w:p w14:paraId="68BFCC2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□好   □较好    □一般    □差</w:t>
      </w:r>
    </w:p>
    <w:p w14:paraId="51F5DF9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4.对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创新能力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的评价：</w:t>
      </w:r>
      <w:bookmarkStart w:id="0" w:name="_GoBack"/>
      <w:bookmarkEnd w:id="0"/>
    </w:p>
    <w:p w14:paraId="62DB127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□好   □较好    □一般    □差</w:t>
      </w:r>
    </w:p>
    <w:p w14:paraId="793F019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5.对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发挥作用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的评价：</w:t>
      </w:r>
    </w:p>
    <w:p w14:paraId="27B75BC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□好   □较好    □一般    □差</w:t>
      </w:r>
    </w:p>
    <w:p w14:paraId="20CE129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6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.对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社会影响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的评价：</w:t>
      </w:r>
    </w:p>
    <w:p w14:paraId="7D539B3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□好   □较好    □一般    □差</w:t>
      </w:r>
    </w:p>
    <w:p w14:paraId="12C00B18">
      <w:pPr>
        <w:rPr>
          <w:rFonts w:hint="eastAsia" w:ascii="宋体" w:hAnsi="宋体" w:eastAsia="宋体" w:cs="宋体"/>
          <w:sz w:val="28"/>
          <w:szCs w:val="28"/>
        </w:rPr>
      </w:pPr>
    </w:p>
    <w:p w14:paraId="7827EC4D">
      <w:pPr>
        <w:rPr>
          <w:rFonts w:hint="eastAsia" w:ascii="宋体" w:hAnsi="宋体" w:eastAsia="宋体" w:cs="宋体"/>
          <w:sz w:val="28"/>
          <w:szCs w:val="28"/>
        </w:rPr>
      </w:pPr>
    </w:p>
    <w:p w14:paraId="20D4294C">
      <w:pPr>
        <w:ind w:firstLine="0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的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工作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领导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机构：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（公章）</w:t>
      </w:r>
    </w:p>
    <w:p w14:paraId="51EFC72D">
      <w:pP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 xml:space="preserve">   年    月    日</w:t>
      </w:r>
    </w:p>
    <w:p w14:paraId="3CBC0EF2">
      <w:pPr>
        <w:rPr>
          <w:rFonts w:hint="eastAsia" w:ascii="宋体" w:hAnsi="宋体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CC4A2E6D-4A63-4FF7-A3D6-FF8B4D9CB36A}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43133CAF-348F-4FCD-834D-345ED8548E2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C7622B"/>
    <w:rsid w:val="073049D5"/>
    <w:rsid w:val="1B722FE4"/>
    <w:rsid w:val="62B44D7C"/>
    <w:rsid w:val="70C7622B"/>
    <w:rsid w:val="BF95F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162</Words>
  <Characters>168</Characters>
  <Lines>0</Lines>
  <Paragraphs>0</Paragraphs>
  <TotalTime>3</TotalTime>
  <ScaleCrop>false</ScaleCrop>
  <LinksUpToDate>false</LinksUpToDate>
  <CharactersWithSpaces>334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2025-06-16T09:38:00Z</dcterms:created>
  <dc:creator>吕传霖</dc:creator>
  <cp:lastModifiedBy>鱟</cp:lastModifiedBy>
  <cp:lastPrinted>2026-09-04T04:05:58Z</cp:lastPrinted>
  <dcterms:modified xsi:type="dcterms:W3CDTF">2026-09-04T04:07:41Z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76AD26ED203D4A22A82D03820DE10742_11</vt:lpwstr>
  </property>
  <property fmtid="{D5CDD505-2E9C-101B-9397-08002B2CF9AE}" pid="4" name="KSOTemplateDocerSaveRecord">
    <vt:lpwstr>eyJoZGlkIjoiMDdlMDIzN2JiYjc5MWYxNGUxNTc5ZGViZmVjZjUyZWYiLCJ1c2VySWQiOiIxMTI1MzM4NTg2In0=</vt:lpwstr>
  </property>
</Properties>
</file>