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279" w:line="199" w:lineRule="auto"/>
        <w:ind w:left="350"/>
        <w:outlineLvl w:val="0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b/>
          <w:bCs/>
          <w:color w:val="F80800"/>
          <w:spacing w:val="-114"/>
          <w:sz w:val="86"/>
          <w:szCs w:val="86"/>
        </w:rPr>
        <w:t>内蒙古自治区民政厅文件</w:t>
      </w:r>
    </w:p>
    <w:p>
      <w:pPr>
        <w:spacing w:line="949" w:lineRule="exact"/>
        <w:ind w:firstLine="450"/>
      </w:pPr>
      <w:r>
        <w:rPr>
          <w:position w:val="-18"/>
        </w:rPr>
        <w:drawing>
          <wp:inline distT="0" distB="0" distL="0" distR="0">
            <wp:extent cx="5009515" cy="6026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10" cy="60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12" w:lineRule="auto"/>
      </w:pPr>
      <w:r>
        <w:rPr>
          <w:position w:val="-1"/>
        </w:rPr>
        <w:drawing>
          <wp:inline distT="0" distB="0" distL="0" distR="0">
            <wp:extent cx="5607050" cy="38100"/>
            <wp:effectExtent l="0" t="0" r="1270" b="762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13" w:lineRule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内民政儿福字[202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2"/>
        <w:spacing w:line="264" w:lineRule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转发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《民政部办公厅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关于印发&lt;全国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未成年人保护示范县（市、区、旗）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创建考核细则&gt;的通知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</w:p>
    <w:p>
      <w:pPr>
        <w:pStyle w:val="2"/>
        <w:spacing w:line="441" w:lineRule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民政部办公厅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关于印发&lt;全国未成年人保护示范县（市、区、旗）创建考核细则&gt;的通知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（民办发【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21号</w:t>
      </w:r>
      <w:r>
        <w:rPr>
          <w:rFonts w:hint="eastAsia" w:ascii="仿宋" w:hAnsi="仿宋" w:eastAsia="仿宋"/>
          <w:sz w:val="32"/>
          <w:szCs w:val="32"/>
          <w:lang w:eastAsia="zh-CN"/>
        </w:rPr>
        <w:t>）转发你们，请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对照考核细则，建立工作台账，明确工作责任，倒排工期、挂图作战，压茬推进创建指标落实落地落细，确保创建工作全面达标，取得实效。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自治区未成年人保护领导小组拟于2月中旬对创建效果进行量化考核，请各盟市指导申报旗县区民政局围绕创建考核细则对标对表，务于2月15日前完成自查自评工作并形成书面评估报告，连同制度成果和亮点工作经验材料一并报送自治区儿童福利处。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联系人：顾青友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范宝薇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联系电话：0471-6610384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6611076 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"mailto:nmgmztetflc@163.com"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/>
          <w:sz w:val="32"/>
          <w:szCs w:val="32"/>
          <w:lang w:val="en-US" w:eastAsia="zh-CN"/>
        </w:rPr>
        <w:t>nmgmztetflc@163.com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textAlignment w:val="auto"/>
        <w:rPr>
          <w:rFonts w:hint="default" w:ascii="仿宋" w:hAnsi="仿宋" w:eastAsia="仿宋"/>
          <w:sz w:val="32"/>
          <w:szCs w:val="32"/>
          <w:lang w:val="en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192405</wp:posOffset>
            </wp:positionV>
            <wp:extent cx="1619250" cy="1631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380" cy="163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/>
          <w:sz w:val="32"/>
          <w:szCs w:val="32"/>
          <w:lang w:val="en" w:eastAsia="zh-CN"/>
        </w:rPr>
        <w:t>`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640" w:firstLineChars="14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内蒙古自治区民政厅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00" w:firstLineChars="25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/>
        </w:rPr>
        <w:t xml:space="preserve">  </w:t>
      </w:r>
    </w:p>
    <w:p>
      <w:pPr>
        <w:spacing w:before="216" w:line="221" w:lineRule="auto"/>
        <w:jc w:val="right"/>
        <w:rPr>
          <w:rFonts w:ascii="仿宋" w:hAnsi="仿宋" w:eastAsia="仿宋" w:cs="仿宋"/>
          <w:sz w:val="30"/>
          <w:szCs w:val="30"/>
        </w:r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95" w:lineRule="auto"/>
      </w:pPr>
    </w:p>
    <w:p>
      <w:pPr>
        <w:pStyle w:val="2"/>
      </w:pPr>
    </w:p>
    <w:sectPr>
      <w:footerReference r:id="rId5" w:type="default"/>
      <w:pgSz w:w="11900" w:h="16820"/>
      <w:pgMar w:top="1429" w:right="1640" w:bottom="400" w:left="14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1FC36FE-D9FD-4942-AEE3-EEA9BF0F3A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03B976-489E-4212-9CE4-2A703D0FC1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Caiy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9AAFED6-4A66-4A37-AF8D-7492C580459A}"/>
  </w:font>
  <w:font w:name="汉仪平安行粗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ZhZjk1ZDc1NjcwZmZhN2MxOGM5M2I1YWI1MmM5ZDMifQ=="/>
  </w:docVars>
  <w:rsids>
    <w:rsidRoot w:val="00000000"/>
    <w:rsid w:val="357375E6"/>
    <w:rsid w:val="41371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332</Words>
  <Characters>381</Characters>
  <TotalTime>2</TotalTime>
  <ScaleCrop>false</ScaleCrop>
  <LinksUpToDate>false</LinksUpToDate>
  <CharactersWithSpaces>431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2024-02-22T14:58:00Z</dcterms:created>
  <dc:creator>Kingsoft-PDF</dc:creator>
  <cp:lastModifiedBy>紫菜蛋花汤</cp:lastModifiedBy>
  <dcterms:modified xsi:type="dcterms:W3CDTF">2024-02-22T07:22:16Z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2024-02-22T14:58:47Z</vt:filetime>
  </property>
  <property fmtid="{D5CDD505-2E9C-101B-9397-08002B2CF9AE}" pid="4" name="UsrData">
    <vt:lpwstr>65d6f0a17a7039001fd596c9wl</vt:lpwstr>
  </property>
  <property fmtid="{D5CDD505-2E9C-101B-9397-08002B2CF9AE}" pid="5" name="KSOProductBuildVer">
    <vt:lpwstr>2052-12.1.0.16388</vt:lpwstr>
  </property>
  <property fmtid="{D5CDD505-2E9C-101B-9397-08002B2CF9AE}" pid="6" name="ICV">
    <vt:lpwstr>009A16E8405341A0AE5BC1B4B7869BAE_13</vt:lpwstr>
  </property>
</Properties>
</file>